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A5" w:rsidRDefault="00DD3BB2" w:rsidP="002B27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</w:rPr>
      </w:pPr>
      <w:bookmarkStart w:id="0" w:name="_GoBack"/>
      <w:bookmarkEnd w:id="0"/>
      <w:r w:rsidRPr="00DD3BB2">
        <w:rPr>
          <w:rFonts w:cs="Calibri,Bold"/>
          <w:b/>
          <w:bCs/>
          <w:color w:val="000000"/>
        </w:rPr>
        <w:t>Klauzula informacyjna dla osób b</w:t>
      </w:r>
      <w:r w:rsidR="00AB125A">
        <w:rPr>
          <w:rFonts w:cs="Calibri,Bold"/>
          <w:b/>
          <w:bCs/>
          <w:color w:val="000000"/>
        </w:rPr>
        <w:t>iorących udział w szkoleniu</w:t>
      </w:r>
    </w:p>
    <w:p w:rsidR="00DD3BB2" w:rsidRDefault="00DD3BB2" w:rsidP="002B27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DD3BB2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Zgodnie z art. 13 rozporządzenia Parlamentu Europejskiego i Rady (UE) 2016/679 z dnia 27 kwietnia</w:t>
      </w:r>
      <w:r>
        <w:rPr>
          <w:rFonts w:cs="Calibri"/>
          <w:color w:val="000000"/>
        </w:rPr>
        <w:t xml:space="preserve"> 2016 r. w sprawie ochrony osób </w:t>
      </w:r>
      <w:r w:rsidRPr="00DD3BB2">
        <w:rPr>
          <w:rFonts w:cs="Calibri"/>
          <w:color w:val="000000"/>
        </w:rPr>
        <w:t>fizycznych w związku z prze</w:t>
      </w:r>
      <w:r>
        <w:rPr>
          <w:rFonts w:cs="Calibri"/>
          <w:color w:val="000000"/>
        </w:rPr>
        <w:t xml:space="preserve">twarzaniem danych osobowych i w </w:t>
      </w:r>
      <w:r w:rsidRPr="00DD3BB2">
        <w:rPr>
          <w:rFonts w:cs="Calibri"/>
          <w:color w:val="000000"/>
        </w:rPr>
        <w:t xml:space="preserve">sprawie swobodnego przepływu takich </w:t>
      </w:r>
      <w:r>
        <w:rPr>
          <w:rFonts w:cs="Calibri"/>
          <w:color w:val="000000"/>
        </w:rPr>
        <w:t xml:space="preserve">danych oraz uchylenia dyrektywy </w:t>
      </w:r>
      <w:r w:rsidRPr="00DD3BB2">
        <w:rPr>
          <w:rFonts w:cs="Calibri"/>
          <w:color w:val="000000"/>
        </w:rPr>
        <w:t>95/46/WE (ogólne rozporządzenie o ochronie danych) (Dz. Urz. UE L 119 z 04.05.2016, str. 1), dalej „RODO”, informujemy, że: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Administratorem Pani/Pana danych osobowych jest Zakład Ubezpieczeń Społecznych (ZUS) - Centrala: ul. Szamocka 3, 5, 01-748</w:t>
      </w:r>
      <w:r>
        <w:rPr>
          <w:rFonts w:cs="Calibri"/>
          <w:color w:val="000000"/>
        </w:rPr>
        <w:t xml:space="preserve"> </w:t>
      </w:r>
      <w:r w:rsidRPr="00DD3BB2">
        <w:rPr>
          <w:rFonts w:cs="Calibri"/>
          <w:color w:val="000000"/>
        </w:rPr>
        <w:t>Warszawa.</w:t>
      </w: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Pani/Pana dane osobowe (imię, nazwisko, nazwa p</w:t>
      </w:r>
      <w:r>
        <w:rPr>
          <w:rFonts w:cs="Calibri"/>
          <w:color w:val="000000"/>
        </w:rPr>
        <w:t xml:space="preserve">łatnika składek, adres mailowy) </w:t>
      </w:r>
      <w:r w:rsidRPr="00DD3BB2">
        <w:rPr>
          <w:rFonts w:cs="Calibri"/>
          <w:color w:val="000000"/>
        </w:rPr>
        <w:t>przetwarzamy na podstawie art. 6 ust. 1 lit a)</w:t>
      </w:r>
      <w:r>
        <w:rPr>
          <w:rFonts w:cs="Calibri"/>
          <w:color w:val="000000"/>
        </w:rPr>
        <w:t xml:space="preserve"> </w:t>
      </w:r>
      <w:r w:rsidRPr="00DD3BB2">
        <w:rPr>
          <w:rFonts w:cs="Calibri"/>
          <w:color w:val="000000"/>
        </w:rPr>
        <w:t>RODO, tj. udzielonej przez Panią/Pana zgody.</w:t>
      </w:r>
    </w:p>
    <w:p w:rsidR="00DD3BB2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Podanie przez Panią/Pana danych osobowych jest nieobowiązkowe, jednak niezbędne do wzięcia udziału w szkoleniu.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Pani/Pana dane osobowe będą przetwarzane w</w:t>
      </w:r>
      <w:r w:rsidR="00C37DF0">
        <w:rPr>
          <w:rFonts w:cs="Calibri"/>
          <w:color w:val="000000"/>
        </w:rPr>
        <w:t xml:space="preserve"> celu przeprowadzenia szkolenia.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będą przetwarzane wyłącznie w zakresie związanym z realizacją powyższych celów. Nie udostępniamy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Pani/Pana danych innym odbiorcom oprócz podmiotów upoważnionych na podstawie przepisów prawa.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Dane osobowe mogą zostać udostępnione także podmiotom (np. dostawcom systemów informatycznych), z którymi współpracuje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administrator i podmioty te świadczą dla niego usługi.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będą przechowywane:</w:t>
      </w:r>
    </w:p>
    <w:p w:rsidR="00DD3BB2" w:rsidRPr="00651001" w:rsidRDefault="00061666" w:rsidP="00AB12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061666">
        <w:rPr>
          <w:rFonts w:cs="Calibri"/>
        </w:rPr>
        <w:t>od dnia przesłania zgłoszenia na szkolenie</w:t>
      </w:r>
      <w:r w:rsidR="009B180F">
        <w:rPr>
          <w:rFonts w:cs="Calibri"/>
        </w:rPr>
        <w:t>,</w:t>
      </w:r>
      <w:r w:rsidRPr="00061666">
        <w:rPr>
          <w:rFonts w:cs="Calibri"/>
        </w:rPr>
        <w:t xml:space="preserve"> </w:t>
      </w:r>
      <w:r w:rsidR="00DD3BB2" w:rsidRPr="00651001">
        <w:rPr>
          <w:rFonts w:cs="Calibri"/>
          <w:color w:val="000000"/>
        </w:rPr>
        <w:t xml:space="preserve">przez </w:t>
      </w:r>
      <w:r w:rsidR="00DD3BB2" w:rsidRPr="00061666">
        <w:rPr>
          <w:rFonts w:cs="Calibri"/>
        </w:rPr>
        <w:t xml:space="preserve">okres </w:t>
      </w:r>
      <w:r w:rsidR="00295CB0" w:rsidRPr="00061666">
        <w:rPr>
          <w:rFonts w:cs="Calibri"/>
        </w:rPr>
        <w:t>5 lat</w:t>
      </w:r>
      <w:r w:rsidR="00DD3BB2" w:rsidRPr="00061666">
        <w:rPr>
          <w:rFonts w:cs="Calibri"/>
          <w:sz w:val="28"/>
        </w:rPr>
        <w:t xml:space="preserve"> </w:t>
      </w:r>
      <w:r w:rsidR="00DD3BB2" w:rsidRPr="00651001">
        <w:rPr>
          <w:rFonts w:cs="Calibri"/>
          <w:color w:val="000000"/>
        </w:rPr>
        <w:t xml:space="preserve">licząc od </w:t>
      </w:r>
      <w:r w:rsidR="00D35167" w:rsidRPr="00061666">
        <w:rPr>
          <w:rFonts w:cs="Calibri"/>
        </w:rPr>
        <w:t>1 stycznia 2022 r.</w:t>
      </w:r>
      <w:r w:rsidRPr="00061666">
        <w:rPr>
          <w:rFonts w:cs="Calibri"/>
        </w:rPr>
        <w:t>,</w:t>
      </w:r>
      <w:r>
        <w:rPr>
          <w:rFonts w:cs="Calibri"/>
          <w:b/>
        </w:rPr>
        <w:t xml:space="preserve"> </w:t>
      </w:r>
      <w:r w:rsidR="00DD3BB2" w:rsidRPr="00651001">
        <w:rPr>
          <w:rFonts w:cs="Calibri"/>
          <w:color w:val="000000"/>
        </w:rPr>
        <w:t>co jest związane z</w:t>
      </w:r>
      <w:r w:rsidR="008F4A46">
        <w:rPr>
          <w:rFonts w:cs="Calibri"/>
          <w:color w:val="000000"/>
        </w:rPr>
        <w:t>:</w:t>
      </w:r>
    </w:p>
    <w:p w:rsidR="00651001" w:rsidRDefault="00DD3BB2" w:rsidP="00AB12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z czasem trwania szkolenia,</w:t>
      </w:r>
    </w:p>
    <w:p w:rsidR="00DD3BB2" w:rsidRPr="00651001" w:rsidRDefault="00DD3BB2" w:rsidP="00AB12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okresem niezbędnym do wykonania przez administratora obowiązków wynikających z przepisów prawa, w tym czas określony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dla poszczególnych symboli kategorii archiwalnej, którym jest oznaczona dokumentacja zgromadzona w ZUS zgodnie z</w:t>
      </w:r>
      <w:r w:rsidR="00651001">
        <w:rPr>
          <w:rFonts w:cs="Calibri"/>
          <w:color w:val="000000"/>
        </w:rPr>
        <w:t xml:space="preserve"> Jednolitym </w:t>
      </w:r>
      <w:r w:rsidRPr="00651001">
        <w:rPr>
          <w:rFonts w:cs="Calibri"/>
          <w:color w:val="000000"/>
        </w:rPr>
        <w:t>Rzeczowym Wykazie Akt Zakładu Ubezpieczeń Społecznych opracowanym na podstawie rozporządzenia Ministra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Kultury i Dziedzictwa Narodowego z dnia 20 października 2015 r. w sprawie klasyfikowania i kwalifikowania dokumentacji,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przekazywania materiałów archiwalnych do archiwów państwowych i brakowania dokumentacji niearchiwalnej.</w:t>
      </w:r>
    </w:p>
    <w:p w:rsidR="00DD3BB2" w:rsidRPr="00651001" w:rsidRDefault="00DD3BB2" w:rsidP="00AB125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lub do momentu, aż wycofa Pani/Pan zgodę. Wycofani</w:t>
      </w:r>
      <w:r w:rsidR="00651001" w:rsidRPr="00651001">
        <w:rPr>
          <w:rFonts w:cs="Calibri"/>
          <w:color w:val="000000"/>
        </w:rPr>
        <w:t xml:space="preserve">e przez Panią/Pana zgody nie ma </w:t>
      </w:r>
      <w:r w:rsidRPr="00651001">
        <w:rPr>
          <w:rFonts w:cs="Calibri"/>
          <w:color w:val="000000"/>
        </w:rPr>
        <w:t>wpływu na to, czy przetwarzanie, które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przeprowadziliśmy na podstawie Pani/Pan zgody, zanim ją Pani/Pan wycofał, było zgodne z prawem.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W odniesieniu do Pani/Pana danych osobowych decyzje nie będą podejmowane w sposób zautomatyzowany, stosowanie do art. 22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RODO. Na podstawie Pani/Pana danych osobowych nie dokonujemy profilowania, czyli automatycznej oceny niektórych czynników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osobowych, które Pani/Pana dotyczą.</w:t>
      </w:r>
    </w:p>
    <w:p w:rsid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Pani/Pana dane osobowe nie będą przekazywane poza Europejski Obszar Gospodarczy.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Posiada Pani/Pan: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prawo do wycofania zgody (w dowolnym momencie) na przetwarzanie Pani/Pana danych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osobowych, które przekazała nam Pani/Pan dobrowolnie,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15 RODO prawo dostępu do Pani/Pana danych osobowych;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16 RODO prawo do sprostowania Pani/Pana danych osobowych;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17 RODO prawo do usunięcia danych osobowych po wycofaniu zgody na ich przetwarzanie;</w:t>
      </w:r>
    </w:p>
    <w:p w:rsid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18 RODO prawo żądania od administratora ograniczenia przetwarzania danych osobowych z zastrzeżeniem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przypadków, o których mowa w art. 18 ust. 2 RODO;</w:t>
      </w:r>
    </w:p>
    <w:p w:rsidR="00DD3BB2" w:rsidRPr="00651001" w:rsidRDefault="00DD3BB2" w:rsidP="00AB12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prawo do wniesienia skargi do Prezesa Urzędu Ochrony Danych Osobowych, gdy uzna Pani/Pan, że przetwarzanie danych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osobowych Pani/Pana dotyczących narusza przepisy RODO.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Nie przysługuje Pani/Panu:</w:t>
      </w:r>
    </w:p>
    <w:p w:rsidR="00651001" w:rsidRDefault="00DD3BB2" w:rsidP="00AB12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lastRenderedPageBreak/>
        <w:t>prawo do przenoszenia danych osobowych, o którym mowa w art. 20 RODO;</w:t>
      </w:r>
    </w:p>
    <w:p w:rsidR="00DD3BB2" w:rsidRPr="00651001" w:rsidRDefault="00DD3BB2" w:rsidP="00AB12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na podstawie art. 21 RODO prawo do sprzeciwu, wobec przetwarzania danych osobowych, gdyż podstawą prawną przetwarzania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Pani/Pana danych osobowych jest art. 6 ust. 1 lit. a RODO.</w:t>
      </w:r>
    </w:p>
    <w:p w:rsidR="00DD3BB2" w:rsidRPr="00651001" w:rsidRDefault="00DD3BB2" w:rsidP="00AB12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W sprawach dotyczących przetwarzania danych osobowych oraz korzystania z praw związanych z przetwarzaniem danych został</w:t>
      </w:r>
      <w:r w:rsidR="00651001">
        <w:rPr>
          <w:rFonts w:cs="Calibri"/>
          <w:color w:val="000000"/>
        </w:rPr>
        <w:t xml:space="preserve"> </w:t>
      </w:r>
      <w:r w:rsidRPr="00651001">
        <w:rPr>
          <w:rFonts w:cs="Calibri"/>
          <w:color w:val="000000"/>
        </w:rPr>
        <w:t>wyznaczony Inspektor Ochrony Danych, z którym można skontaktować się w następujący sposób:</w:t>
      </w:r>
    </w:p>
    <w:p w:rsidR="00DD3BB2" w:rsidRPr="00651001" w:rsidRDefault="00DD3BB2" w:rsidP="00AB12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651001">
        <w:rPr>
          <w:rFonts w:cs="Calibri"/>
          <w:color w:val="000000"/>
        </w:rPr>
        <w:t>listownie na adres: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Inspektor Ochrony Danych</w:t>
      </w:r>
    </w:p>
    <w:p w:rsidR="00DD3BB2" w:rsidRPr="00DD3BB2" w:rsidRDefault="00DD3BB2" w:rsidP="00AB1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Zakład Ubezpieczeń Społecznych</w:t>
      </w:r>
    </w:p>
    <w:p w:rsidR="00651001" w:rsidRDefault="00DD3BB2" w:rsidP="00AB125A">
      <w:pPr>
        <w:spacing w:after="0"/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  <w:color w:val="000000"/>
        </w:rPr>
        <w:t>ul. Szamocka 3, 5</w:t>
      </w:r>
    </w:p>
    <w:p w:rsidR="00DD3BB2" w:rsidRPr="00651001" w:rsidRDefault="00DD3BB2" w:rsidP="00AB125A">
      <w:pPr>
        <w:ind w:firstLine="708"/>
        <w:jc w:val="both"/>
        <w:rPr>
          <w:rFonts w:cs="Calibri"/>
          <w:color w:val="000000"/>
        </w:rPr>
      </w:pPr>
      <w:r w:rsidRPr="00DD3BB2">
        <w:rPr>
          <w:rFonts w:cs="Calibri"/>
        </w:rPr>
        <w:t>01-748 Warszawa</w:t>
      </w:r>
    </w:p>
    <w:p w:rsidR="00DD3BB2" w:rsidRPr="00651001" w:rsidRDefault="00DD3BB2" w:rsidP="00AB125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51001">
        <w:rPr>
          <w:rFonts w:cs="Calibri"/>
        </w:rPr>
        <w:t>przez e-mail: ODO@zus.pl</w:t>
      </w:r>
    </w:p>
    <w:p w:rsidR="00651001" w:rsidRDefault="00651001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D3BB2" w:rsidRPr="00AB125A" w:rsidRDefault="00DD3BB2" w:rsidP="00AB125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D3BB2">
        <w:rPr>
          <w:rFonts w:cs="Calibri"/>
        </w:rPr>
        <w:t>We wniosku należy wskazać czego dotyczy żądanie (np. „Żądam dostępu do …”) oraz podać dane, na p</w:t>
      </w:r>
      <w:r w:rsidR="00AB125A">
        <w:rPr>
          <w:rFonts w:cs="Calibri"/>
        </w:rPr>
        <w:t xml:space="preserve">odstawie których będziemy mogli </w:t>
      </w:r>
      <w:r w:rsidRPr="00DD3BB2">
        <w:rPr>
          <w:rFonts w:cs="Calibri"/>
        </w:rPr>
        <w:t>Panią/Pana zidentyfikować (imię, nazwisko) i udzielić Pani/Panu odpowiedzi</w:t>
      </w:r>
      <w:r w:rsidR="00AB125A">
        <w:rPr>
          <w:rFonts w:cs="Calibri,Bold"/>
          <w:b/>
          <w:bCs/>
        </w:rPr>
        <w:t>.</w:t>
      </w: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B125A" w:rsidRDefault="00AB125A" w:rsidP="000E56F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DD3BB2" w:rsidRPr="00A46ED7" w:rsidRDefault="00DD3BB2" w:rsidP="00A46ED7">
      <w:pPr>
        <w:rPr>
          <w:b/>
        </w:rPr>
      </w:pPr>
    </w:p>
    <w:sectPr w:rsidR="00DD3BB2" w:rsidRPr="00A46E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23" w:rsidRDefault="000E5423" w:rsidP="003217C1">
      <w:pPr>
        <w:spacing w:after="0" w:line="240" w:lineRule="auto"/>
      </w:pPr>
      <w:r>
        <w:separator/>
      </w:r>
    </w:p>
  </w:endnote>
  <w:endnote w:type="continuationSeparator" w:id="0">
    <w:p w:rsidR="000E5423" w:rsidRDefault="000E5423" w:rsidP="0032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23" w:rsidRDefault="000E5423" w:rsidP="003217C1">
      <w:pPr>
        <w:spacing w:after="0" w:line="240" w:lineRule="auto"/>
      </w:pPr>
      <w:r>
        <w:separator/>
      </w:r>
    </w:p>
  </w:footnote>
  <w:footnote w:type="continuationSeparator" w:id="0">
    <w:p w:rsidR="000E5423" w:rsidRDefault="000E5423" w:rsidP="0032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C1" w:rsidRDefault="003217C1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EB1"/>
    <w:multiLevelType w:val="hybridMultilevel"/>
    <w:tmpl w:val="2A00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33444"/>
    <w:multiLevelType w:val="hybridMultilevel"/>
    <w:tmpl w:val="8BC80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47263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41E5F"/>
    <w:multiLevelType w:val="hybridMultilevel"/>
    <w:tmpl w:val="B58C4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35571"/>
    <w:multiLevelType w:val="hybridMultilevel"/>
    <w:tmpl w:val="4A8AE5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4943229"/>
    <w:multiLevelType w:val="hybridMultilevel"/>
    <w:tmpl w:val="966886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EE1123"/>
    <w:multiLevelType w:val="hybridMultilevel"/>
    <w:tmpl w:val="DE8677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5C5F1F"/>
    <w:multiLevelType w:val="hybridMultilevel"/>
    <w:tmpl w:val="047677C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825851"/>
    <w:multiLevelType w:val="hybridMultilevel"/>
    <w:tmpl w:val="E55ED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149A3"/>
    <w:multiLevelType w:val="hybridMultilevel"/>
    <w:tmpl w:val="5360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23D3E"/>
    <w:multiLevelType w:val="hybridMultilevel"/>
    <w:tmpl w:val="76D2F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F9"/>
    <w:rsid w:val="00061666"/>
    <w:rsid w:val="00062CEE"/>
    <w:rsid w:val="000E5423"/>
    <w:rsid w:val="000E56F9"/>
    <w:rsid w:val="00116FB8"/>
    <w:rsid w:val="00127192"/>
    <w:rsid w:val="00295CB0"/>
    <w:rsid w:val="002B27A5"/>
    <w:rsid w:val="003217C1"/>
    <w:rsid w:val="00651001"/>
    <w:rsid w:val="007B07E9"/>
    <w:rsid w:val="00896926"/>
    <w:rsid w:val="008A3484"/>
    <w:rsid w:val="008F4A46"/>
    <w:rsid w:val="009379ED"/>
    <w:rsid w:val="009B180F"/>
    <w:rsid w:val="00A46ED7"/>
    <w:rsid w:val="00A70E18"/>
    <w:rsid w:val="00A956C1"/>
    <w:rsid w:val="00AB125A"/>
    <w:rsid w:val="00B26807"/>
    <w:rsid w:val="00B344AE"/>
    <w:rsid w:val="00B50C76"/>
    <w:rsid w:val="00BB4F48"/>
    <w:rsid w:val="00C37DF0"/>
    <w:rsid w:val="00D05DE9"/>
    <w:rsid w:val="00D25D09"/>
    <w:rsid w:val="00D35167"/>
    <w:rsid w:val="00DA1182"/>
    <w:rsid w:val="00DD3BB2"/>
    <w:rsid w:val="00ED6897"/>
    <w:rsid w:val="00F62CBE"/>
    <w:rsid w:val="00F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paragraph" w:styleId="Tekstdymka">
    <w:name w:val="Balloon Text"/>
    <w:basedOn w:val="Normalny"/>
    <w:link w:val="TekstdymkaZnak"/>
    <w:uiPriority w:val="99"/>
    <w:semiHidden/>
    <w:unhideWhenUsed/>
    <w:rsid w:val="0029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7C1"/>
  </w:style>
  <w:style w:type="paragraph" w:styleId="Stopka">
    <w:name w:val="footer"/>
    <w:basedOn w:val="Normalny"/>
    <w:link w:val="StopkaZnak"/>
    <w:uiPriority w:val="99"/>
    <w:unhideWhenUsed/>
    <w:rsid w:val="0032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7C1"/>
  </w:style>
  <w:style w:type="paragraph" w:styleId="Tekstdymka">
    <w:name w:val="Balloon Text"/>
    <w:basedOn w:val="Normalny"/>
    <w:link w:val="TekstdymkaZnak"/>
    <w:uiPriority w:val="99"/>
    <w:semiHidden/>
    <w:unhideWhenUsed/>
    <w:rsid w:val="0029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Korpała, Barbara</dc:creator>
  <cp:lastModifiedBy>Mieczkowska, Anna</cp:lastModifiedBy>
  <cp:revision>2</cp:revision>
  <cp:lastPrinted>2021-11-29T09:04:00Z</cp:lastPrinted>
  <dcterms:created xsi:type="dcterms:W3CDTF">2022-11-18T13:31:00Z</dcterms:created>
  <dcterms:modified xsi:type="dcterms:W3CDTF">2022-11-18T13:31:00Z</dcterms:modified>
</cp:coreProperties>
</file>